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1F" w:rsidRDefault="0071681F" w:rsidP="0071681F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Консультация для педагогов</w:t>
      </w:r>
    </w:p>
    <w:p w:rsidR="0071681F" w:rsidRPr="0071681F" w:rsidRDefault="0071681F" w:rsidP="0071681F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1681F">
        <w:rPr>
          <w:rFonts w:ascii="Times New Roman" w:hAnsi="Times New Roman" w:cs="Times New Roman"/>
          <w:b/>
          <w:sz w:val="32"/>
          <w:szCs w:val="32"/>
        </w:rPr>
        <w:t>Методы и приёмы развития речевых функций дошкольников.</w:t>
      </w:r>
    </w:p>
    <w:p w:rsidR="0071681F" w:rsidRPr="002508A8" w:rsidRDefault="0071681F" w:rsidP="0071681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8A8">
        <w:rPr>
          <w:rFonts w:ascii="Times New Roman" w:eastAsia="Times New Roman" w:hAnsi="Times New Roman" w:cs="Times New Roman"/>
          <w:sz w:val="28"/>
          <w:szCs w:val="28"/>
        </w:rPr>
        <w:t>Коррекционно-развивающая работа воспитателя по развитию речи  предусматривает введение  в образовательный процесс упражнений артикуляционной, дыхательной гимнастики, игр на развитие мелкой моторики, фонематического слуха, расширение словаря, игр на словообразование и формирование грамматических форм, связной речи. Важнейшая деятельность для дошкольника – игра, а главнейшая потребность – общение. Основная задача этих игр-занятий — воспитание культуры поведения детей, но они чрезвычайно важны и для развития речи, так как обогащают словарь, закрепляют навыки связной речи.</w:t>
      </w:r>
    </w:p>
    <w:p w:rsidR="0071681F" w:rsidRPr="002508A8" w:rsidRDefault="0071681F" w:rsidP="0071681F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2508A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развитии речи дошкольников </w:t>
      </w:r>
      <w:r w:rsidRPr="002508A8">
        <w:rPr>
          <w:sz w:val="28"/>
          <w:szCs w:val="28"/>
        </w:rPr>
        <w:t xml:space="preserve">  очень важны игровые приемы и просто эмоциональность в применении некоторых приемов: интригующая интонация голоса при вопросе, утрированно озабоченная интонация при постановке трудного задания, использование шутки при объяснении задания. Живость эмоций повышает внимание детей в игре, вследствие чего активизируются все процессы речи. </w:t>
      </w:r>
    </w:p>
    <w:p w:rsidR="0071681F" w:rsidRPr="002508A8" w:rsidRDefault="0071681F" w:rsidP="0071681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8A8">
        <w:rPr>
          <w:rFonts w:ascii="Times New Roman" w:eastAsia="Times New Roman" w:hAnsi="Times New Roman" w:cs="Times New Roman"/>
          <w:sz w:val="28"/>
          <w:szCs w:val="28"/>
        </w:rPr>
        <w:t>Усиливают эмоциональное воздействие учебного материала такие приемы, как действия по выбору (составь рассказ по одной из этих двух картин; вспомни стихотворение, которое тебе нравится). Вызывают интерес и усиливают внимание детей к речевому материалу элементы соревнования («Кто скажет больше слов?», «Кто лучше скажет?»), красочность, новизна атрибутов, занимательность сюжетов игр.</w:t>
      </w:r>
    </w:p>
    <w:p w:rsidR="0071681F" w:rsidRPr="002508A8" w:rsidRDefault="0071681F" w:rsidP="0071681F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2508A8">
        <w:rPr>
          <w:sz w:val="28"/>
          <w:szCs w:val="28"/>
        </w:rPr>
        <w:t>Педагогу следует целенаправленно организовывать образовательный процесс так, чтобы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71681F" w:rsidRPr="002508A8" w:rsidRDefault="0071681F" w:rsidP="0071681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08A8">
        <w:rPr>
          <w:sz w:val="28"/>
          <w:szCs w:val="28"/>
        </w:rPr>
        <w:lastRenderedPageBreak/>
        <w:t>социально-коммуникативное развитие;</w:t>
      </w:r>
    </w:p>
    <w:p w:rsidR="0071681F" w:rsidRPr="002508A8" w:rsidRDefault="0071681F" w:rsidP="0071681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08A8">
        <w:rPr>
          <w:sz w:val="28"/>
          <w:szCs w:val="28"/>
        </w:rPr>
        <w:t>познавательное развитие;</w:t>
      </w:r>
    </w:p>
    <w:p w:rsidR="0071681F" w:rsidRPr="002508A8" w:rsidRDefault="0071681F" w:rsidP="0071681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08A8">
        <w:rPr>
          <w:sz w:val="28"/>
          <w:szCs w:val="28"/>
        </w:rPr>
        <w:t>речевое развитие;</w:t>
      </w:r>
    </w:p>
    <w:p w:rsidR="0071681F" w:rsidRPr="002508A8" w:rsidRDefault="0071681F" w:rsidP="0071681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08A8">
        <w:rPr>
          <w:sz w:val="28"/>
          <w:szCs w:val="28"/>
        </w:rPr>
        <w:t>художественно-эстетическое развитие;</w:t>
      </w:r>
    </w:p>
    <w:p w:rsidR="0071681F" w:rsidRPr="002508A8" w:rsidRDefault="0071681F" w:rsidP="0071681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08A8">
        <w:rPr>
          <w:sz w:val="28"/>
          <w:szCs w:val="28"/>
        </w:rPr>
        <w:t>физическое развитие.</w:t>
      </w:r>
    </w:p>
    <w:p w:rsidR="0071681F" w:rsidRPr="002508A8" w:rsidRDefault="0071681F" w:rsidP="0071681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r w:rsidRPr="002508A8">
        <w:rPr>
          <w:sz w:val="28"/>
          <w:szCs w:val="28"/>
        </w:rPr>
        <w:t xml:space="preserve"> говорим</w:t>
      </w:r>
      <w:r w:rsidRPr="002508A8">
        <w:rPr>
          <w:i/>
          <w:sz w:val="28"/>
          <w:szCs w:val="28"/>
          <w:u w:val="single"/>
        </w:rPr>
        <w:t xml:space="preserve"> о речевом развитии, </w:t>
      </w:r>
      <w:r w:rsidRPr="002508A8">
        <w:rPr>
          <w:sz w:val="28"/>
          <w:szCs w:val="28"/>
        </w:rPr>
        <w:t>которое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71681F" w:rsidRPr="002508A8" w:rsidRDefault="0071681F" w:rsidP="007168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08A8">
        <w:rPr>
          <w:rFonts w:ascii="Times New Roman" w:eastAsia="Times New Roman" w:hAnsi="Times New Roman" w:cs="Times New Roman"/>
          <w:sz w:val="28"/>
          <w:szCs w:val="28"/>
        </w:rPr>
        <w:t>Согласно принципу интеграции, а под интеграцией мы понимаем форму взаимодействия, взаимопроникновения различных образовательных областей, обеспечивающую целостность образовательного процесса, речевое развитие детей осущест</w:t>
      </w:r>
      <w:r w:rsidRPr="002508A8">
        <w:rPr>
          <w:rFonts w:ascii="Times New Roman" w:eastAsia="Times New Roman" w:hAnsi="Times New Roman" w:cs="Times New Roman"/>
          <w:sz w:val="28"/>
          <w:szCs w:val="28"/>
        </w:rPr>
        <w:softHyphen/>
        <w:t>вляется не только в процессе игр, упражнений и занятий по развитию речи, но и при организации всех видов детской деятельности через физкультминутки, дидактические игры с элементами движения, подвижные игры с элементами развития речи, математики, конструирования и пр.</w:t>
      </w:r>
      <w:proofErr w:type="gramEnd"/>
    </w:p>
    <w:p w:rsidR="0071681F" w:rsidRPr="002508A8" w:rsidRDefault="0071681F" w:rsidP="007168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8A8">
        <w:rPr>
          <w:rFonts w:ascii="Times New Roman" w:eastAsia="Times New Roman" w:hAnsi="Times New Roman" w:cs="Times New Roman"/>
          <w:sz w:val="28"/>
          <w:szCs w:val="28"/>
        </w:rPr>
        <w:t>Педагог должен организовать образовательный процесс так, чтобы от детей требовалась оптимальная речевая актив</w:t>
      </w:r>
      <w:r w:rsidRPr="002508A8">
        <w:rPr>
          <w:rFonts w:ascii="Times New Roman" w:eastAsia="Times New Roman" w:hAnsi="Times New Roman" w:cs="Times New Roman"/>
          <w:sz w:val="28"/>
          <w:szCs w:val="28"/>
        </w:rPr>
        <w:softHyphen/>
        <w:t>ность во всех видах детской деятельности. Такой подход не только стиму</w:t>
      </w:r>
      <w:r w:rsidRPr="002508A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лирует речевое развитие, но и способствует более успешному решению остальных образовательных задач. В процессе образовательной деятельности по развитию речи следует обращать внимание на одновременное решение задач других образовательных областей. Основное направление «речевое развитие» с интеграцией образовательных областей: «социально-коммуникативное развитие», «познавательное развитие»,  </w:t>
      </w:r>
      <w:r w:rsidRPr="002508A8">
        <w:rPr>
          <w:rFonts w:ascii="Times New Roman" w:hAnsi="Times New Roman" w:cs="Times New Roman"/>
          <w:sz w:val="28"/>
          <w:szCs w:val="28"/>
        </w:rPr>
        <w:t xml:space="preserve">«физическое развитие». </w:t>
      </w:r>
    </w:p>
    <w:p w:rsidR="0071681F" w:rsidRPr="002508A8" w:rsidRDefault="0071681F" w:rsidP="007168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8A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Таким образом, </w:t>
      </w:r>
      <w:r w:rsidRPr="002508A8">
        <w:rPr>
          <w:rFonts w:ascii="Times New Roman" w:eastAsia="Times New Roman" w:hAnsi="Times New Roman" w:cs="Times New Roman"/>
          <w:sz w:val="28"/>
          <w:szCs w:val="28"/>
        </w:rPr>
        <w:t>решение задач речевого развития возможно в образовательных областях по всем основным направлениям развития ребёнка, что обеспечивает разностороннее развитие детей с учетом их возрастных и индивидуальных особенностей.</w:t>
      </w:r>
    </w:p>
    <w:p w:rsidR="0071681F" w:rsidRPr="002508A8" w:rsidRDefault="0071681F" w:rsidP="007168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8A8">
        <w:rPr>
          <w:rFonts w:ascii="Times New Roman" w:eastAsia="Times New Roman" w:hAnsi="Times New Roman" w:cs="Times New Roman"/>
          <w:sz w:val="28"/>
          <w:szCs w:val="28"/>
        </w:rPr>
        <w:t>Развивая все компоненты речевой системы ребенка, педагог способствует формированию нужных предпосылок для усвоения письма и чтения.</w:t>
      </w:r>
    </w:p>
    <w:p w:rsidR="0071681F" w:rsidRDefault="0071681F" w:rsidP="0071681F">
      <w:pPr>
        <w:spacing w:after="0" w:line="360" w:lineRule="auto"/>
        <w:rPr>
          <w:sz w:val="28"/>
          <w:szCs w:val="28"/>
        </w:rPr>
      </w:pPr>
    </w:p>
    <w:p w:rsidR="0071681F" w:rsidRDefault="0071681F" w:rsidP="0071681F">
      <w:pPr>
        <w:spacing w:after="0" w:line="360" w:lineRule="auto"/>
        <w:rPr>
          <w:sz w:val="28"/>
          <w:szCs w:val="28"/>
        </w:rPr>
      </w:pPr>
    </w:p>
    <w:p w:rsidR="0071681F" w:rsidRDefault="0071681F" w:rsidP="0071681F">
      <w:pPr>
        <w:spacing w:after="0" w:line="360" w:lineRule="auto"/>
        <w:rPr>
          <w:sz w:val="28"/>
          <w:szCs w:val="28"/>
        </w:rPr>
      </w:pPr>
    </w:p>
    <w:p w:rsidR="0071681F" w:rsidRDefault="0071681F" w:rsidP="0071681F">
      <w:pPr>
        <w:spacing w:after="0" w:line="360" w:lineRule="auto"/>
        <w:rPr>
          <w:sz w:val="28"/>
          <w:szCs w:val="28"/>
        </w:rPr>
      </w:pPr>
    </w:p>
    <w:p w:rsidR="0071681F" w:rsidRDefault="0071681F" w:rsidP="0071681F">
      <w:pPr>
        <w:spacing w:after="0" w:line="360" w:lineRule="auto"/>
        <w:rPr>
          <w:sz w:val="28"/>
          <w:szCs w:val="28"/>
        </w:rPr>
      </w:pPr>
    </w:p>
    <w:p w:rsidR="00B9006C" w:rsidRDefault="00B9006C"/>
    <w:sectPr w:rsidR="00B9006C" w:rsidSect="00B90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81F"/>
    <w:rsid w:val="0071681F"/>
    <w:rsid w:val="00B90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16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574</Words>
  <Characters>3272</Characters>
  <Application>Microsoft Office Word</Application>
  <DocSecurity>0</DocSecurity>
  <Lines>27</Lines>
  <Paragraphs>7</Paragraphs>
  <ScaleCrop>false</ScaleCrop>
  <Company>Microsoft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2017-10-03T07:57:00Z</dcterms:created>
  <dcterms:modified xsi:type="dcterms:W3CDTF">2017-10-03T07:59:00Z</dcterms:modified>
</cp:coreProperties>
</file>